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3A" w:rsidRPr="003460B0" w:rsidRDefault="0030183A" w:rsidP="0030183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cs="Arial"/>
          <w:b/>
        </w:rPr>
      </w:pPr>
      <w:r w:rsidRPr="003460B0">
        <w:rPr>
          <w:rFonts w:cs="Arial"/>
          <w:b/>
        </w:rPr>
        <w:t>V – MODELO DA PROPOSTA DE PREÇO</w:t>
      </w:r>
    </w:p>
    <w:p w:rsidR="0030183A" w:rsidRPr="00575292" w:rsidRDefault="0030183A" w:rsidP="0030183A">
      <w:pPr>
        <w:pStyle w:val="Standard"/>
        <w:spacing w:after="0" w:line="36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0183A" w:rsidRPr="00575292" w:rsidRDefault="0030183A" w:rsidP="0030183A">
      <w:pPr>
        <w:pStyle w:val="Standard"/>
        <w:spacing w:after="0" w:line="36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0183A" w:rsidRPr="003460B0" w:rsidRDefault="0030183A" w:rsidP="0030183A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3460B0">
        <w:rPr>
          <w:rFonts w:asciiTheme="minorHAnsi" w:hAnsiTheme="minorHAnsi" w:cstheme="minorHAnsi"/>
        </w:rPr>
        <w:t xml:space="preserve">________________, ________ de ___________ </w:t>
      </w:r>
      <w:proofErr w:type="spellStart"/>
      <w:r w:rsidRPr="003460B0">
        <w:rPr>
          <w:rFonts w:asciiTheme="minorHAnsi" w:hAnsiTheme="minorHAnsi" w:cstheme="minorHAnsi"/>
        </w:rPr>
        <w:t>de</w:t>
      </w:r>
      <w:proofErr w:type="spellEnd"/>
      <w:r w:rsidRPr="003460B0">
        <w:rPr>
          <w:rFonts w:asciiTheme="minorHAnsi" w:hAnsiTheme="minorHAnsi" w:cstheme="minorHAnsi"/>
        </w:rPr>
        <w:t xml:space="preserve"> ___________.</w:t>
      </w:r>
    </w:p>
    <w:p w:rsidR="0030183A" w:rsidRPr="00575292" w:rsidRDefault="0030183A" w:rsidP="0030183A">
      <w:pPr>
        <w:pStyle w:val="Textbody"/>
        <w:spacing w:line="360" w:lineRule="auto"/>
        <w:rPr>
          <w:rFonts w:asciiTheme="majorHAnsi" w:hAnsiTheme="majorHAnsi" w:cstheme="majorHAnsi"/>
          <w:color w:val="FF0000"/>
          <w:szCs w:val="24"/>
        </w:rPr>
      </w:pPr>
    </w:p>
    <w:p w:rsidR="0030183A" w:rsidRPr="00575292" w:rsidRDefault="0030183A" w:rsidP="0030183A">
      <w:pPr>
        <w:pStyle w:val="Textbody"/>
        <w:spacing w:line="360" w:lineRule="auto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30183A" w:rsidRPr="003460B0" w:rsidRDefault="0030183A" w:rsidP="0030183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60B0">
        <w:rPr>
          <w:rFonts w:asciiTheme="minorHAnsi" w:hAnsiTheme="minorHAnsi" w:cstheme="minorHAnsi"/>
          <w:sz w:val="22"/>
          <w:szCs w:val="22"/>
        </w:rPr>
        <w:t xml:space="preserve">Ao </w:t>
      </w:r>
    </w:p>
    <w:p w:rsidR="0030183A" w:rsidRPr="003460B0" w:rsidRDefault="0030183A" w:rsidP="0030183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60B0">
        <w:rPr>
          <w:rFonts w:asciiTheme="minorHAnsi" w:hAnsiTheme="minorHAnsi" w:cstheme="minorHAnsi"/>
          <w:sz w:val="22"/>
          <w:szCs w:val="22"/>
        </w:rPr>
        <w:t>Centro de Agricultura Alternativa do Norte de Minas - CAA/NM</w:t>
      </w:r>
    </w:p>
    <w:p w:rsidR="0030183A" w:rsidRPr="003460B0" w:rsidRDefault="0030183A" w:rsidP="0030183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60B0">
        <w:rPr>
          <w:rFonts w:asciiTheme="minorHAnsi" w:hAnsiTheme="minorHAnsi" w:cstheme="minorHAnsi"/>
          <w:sz w:val="22"/>
          <w:szCs w:val="22"/>
        </w:rPr>
        <w:t>Rua Doutro Veloso, N. º 151 – Centro - Montes Claros/MG.</w:t>
      </w:r>
    </w:p>
    <w:p w:rsidR="0030183A" w:rsidRPr="003817A8" w:rsidRDefault="0030183A" w:rsidP="0030183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17A8">
        <w:rPr>
          <w:rFonts w:asciiTheme="minorHAnsi" w:hAnsiTheme="minorHAnsi" w:cstheme="minorHAnsi"/>
          <w:sz w:val="22"/>
          <w:szCs w:val="22"/>
        </w:rPr>
        <w:t>Projeto DGM/FIP/Brasil – Acordo de Doação N. º TF018765</w:t>
      </w:r>
    </w:p>
    <w:p w:rsidR="0030183A" w:rsidRPr="00FD7995" w:rsidRDefault="0030183A" w:rsidP="0030183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7995">
        <w:rPr>
          <w:rFonts w:asciiTheme="minorHAnsi" w:hAnsiTheme="minorHAnsi" w:cstheme="minorHAnsi"/>
          <w:sz w:val="22"/>
          <w:szCs w:val="22"/>
        </w:rPr>
        <w:t xml:space="preserve">Subprojeto N. º 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FD799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D3A8A">
        <w:rPr>
          <w:rFonts w:asciiTheme="minorHAnsi" w:hAnsiTheme="minorHAnsi" w:cstheme="minorHAnsi"/>
          <w:sz w:val="22"/>
          <w:szCs w:val="22"/>
        </w:rPr>
        <w:t>Namunkurá</w:t>
      </w:r>
      <w:proofErr w:type="spellEnd"/>
      <w:r w:rsidRPr="005D3A8A">
        <w:rPr>
          <w:rFonts w:asciiTheme="minorHAnsi" w:hAnsiTheme="minorHAnsi" w:cstheme="minorHAnsi"/>
          <w:sz w:val="22"/>
          <w:szCs w:val="22"/>
        </w:rPr>
        <w:t xml:space="preserve"> Associação Xavante – NAX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183A" w:rsidRPr="00575292" w:rsidRDefault="0030183A" w:rsidP="0030183A">
      <w:pPr>
        <w:pStyle w:val="Textbody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30183A" w:rsidRPr="00575292" w:rsidRDefault="0030183A" w:rsidP="0030183A">
      <w:pPr>
        <w:pStyle w:val="Textbody"/>
        <w:tabs>
          <w:tab w:val="left" w:pos="2835"/>
        </w:tabs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75292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75292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:rsidR="0030183A" w:rsidRPr="004C5B5E" w:rsidRDefault="0030183A" w:rsidP="0030183A">
      <w:pPr>
        <w:pStyle w:val="Textbody"/>
        <w:tabs>
          <w:tab w:val="left" w:pos="283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17A8">
        <w:rPr>
          <w:rFonts w:asciiTheme="minorHAnsi" w:hAnsiTheme="minorHAnsi" w:cstheme="minorHAnsi"/>
          <w:b/>
          <w:sz w:val="22"/>
          <w:szCs w:val="22"/>
        </w:rPr>
        <w:t xml:space="preserve">Ref.: Solicitação de Cotação </w:t>
      </w:r>
      <w:r w:rsidRPr="00FD7995">
        <w:rPr>
          <w:rFonts w:asciiTheme="minorHAnsi" w:hAnsiTheme="minorHAnsi" w:cstheme="minorHAnsi"/>
          <w:b/>
          <w:sz w:val="22"/>
          <w:szCs w:val="22"/>
        </w:rPr>
        <w:t>00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FD7995">
        <w:rPr>
          <w:rFonts w:asciiTheme="minorHAnsi" w:hAnsiTheme="minorHAnsi" w:cstheme="minorHAnsi"/>
          <w:b/>
          <w:sz w:val="22"/>
          <w:szCs w:val="22"/>
        </w:rPr>
        <w:t xml:space="preserve">/2018 – I </w:t>
      </w:r>
      <w:r>
        <w:rPr>
          <w:rFonts w:asciiTheme="minorHAnsi" w:hAnsiTheme="minorHAnsi" w:cstheme="minorHAnsi"/>
          <w:b/>
          <w:sz w:val="22"/>
          <w:szCs w:val="22"/>
        </w:rPr>
        <w:t>88</w:t>
      </w:r>
      <w:r w:rsidRPr="00FD7995">
        <w:rPr>
          <w:rFonts w:asciiTheme="minorHAnsi" w:hAnsiTheme="minorHAnsi" w:cstheme="minorHAnsi"/>
          <w:b/>
          <w:sz w:val="22"/>
          <w:szCs w:val="22"/>
        </w:rPr>
        <w:t xml:space="preserve">/2017 – </w:t>
      </w:r>
      <w:r w:rsidRPr="00A1573E">
        <w:rPr>
          <w:rFonts w:asciiTheme="minorHAnsi" w:hAnsiTheme="minorHAnsi" w:cstheme="minorHAnsi"/>
          <w:b/>
          <w:sz w:val="22"/>
          <w:szCs w:val="22"/>
        </w:rPr>
        <w:t xml:space="preserve">Serviço de Apoio Operacional Indígena para execução do </w:t>
      </w:r>
      <w:proofErr w:type="gramStart"/>
      <w:r w:rsidRPr="00A1573E">
        <w:rPr>
          <w:rFonts w:asciiTheme="minorHAnsi" w:hAnsiTheme="minorHAnsi" w:cstheme="minorHAnsi"/>
          <w:b/>
          <w:sz w:val="22"/>
          <w:szCs w:val="22"/>
        </w:rPr>
        <w:t xml:space="preserve">subprojeto  </w:t>
      </w:r>
      <w:proofErr w:type="spellStart"/>
      <w:r w:rsidRPr="00A1573E">
        <w:rPr>
          <w:rFonts w:asciiTheme="minorHAnsi" w:hAnsiTheme="minorHAnsi" w:cstheme="minorHAnsi"/>
          <w:b/>
          <w:sz w:val="22"/>
          <w:szCs w:val="22"/>
        </w:rPr>
        <w:t>Tsirãpré</w:t>
      </w:r>
      <w:proofErr w:type="spellEnd"/>
      <w:proofErr w:type="gramEnd"/>
      <w:r w:rsidRPr="00A1573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1573E">
        <w:rPr>
          <w:rFonts w:asciiTheme="minorHAnsi" w:hAnsiTheme="minorHAnsi" w:cstheme="minorHAnsi"/>
          <w:b/>
          <w:sz w:val="22"/>
          <w:szCs w:val="22"/>
        </w:rPr>
        <w:t>Dzawidzé</w:t>
      </w:r>
      <w:proofErr w:type="spellEnd"/>
      <w:r w:rsidRPr="00A1573E">
        <w:rPr>
          <w:rFonts w:asciiTheme="minorHAnsi" w:hAnsiTheme="minorHAnsi" w:cstheme="minorHAnsi"/>
          <w:b/>
          <w:sz w:val="22"/>
          <w:szCs w:val="22"/>
        </w:rPr>
        <w:t xml:space="preserve"> – Proteção do Cerrado, da </w:t>
      </w:r>
      <w:proofErr w:type="spellStart"/>
      <w:r w:rsidRPr="00A1573E">
        <w:rPr>
          <w:rFonts w:asciiTheme="minorHAnsi" w:hAnsiTheme="minorHAnsi" w:cstheme="minorHAnsi"/>
          <w:b/>
          <w:sz w:val="22"/>
          <w:szCs w:val="22"/>
        </w:rPr>
        <w:t>Namunkurá</w:t>
      </w:r>
      <w:proofErr w:type="spellEnd"/>
      <w:r w:rsidRPr="00A1573E">
        <w:rPr>
          <w:rFonts w:asciiTheme="minorHAnsi" w:hAnsiTheme="minorHAnsi" w:cstheme="minorHAnsi"/>
          <w:b/>
          <w:sz w:val="22"/>
          <w:szCs w:val="22"/>
        </w:rPr>
        <w:t xml:space="preserve"> Associação Xavante – NAX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0183A" w:rsidRPr="00015FAF" w:rsidRDefault="0030183A" w:rsidP="0030183A">
      <w:pPr>
        <w:tabs>
          <w:tab w:val="left" w:pos="-851"/>
        </w:tabs>
        <w:snapToGrid w:val="0"/>
        <w:spacing w:line="360" w:lineRule="auto"/>
        <w:ind w:firstLine="11"/>
        <w:rPr>
          <w:rFonts w:asciiTheme="minorHAnsi" w:eastAsia="Arial" w:hAnsiTheme="minorHAnsi" w:cstheme="minorHAnsi"/>
        </w:rPr>
      </w:pPr>
      <w:r w:rsidRPr="00015FAF">
        <w:rPr>
          <w:rFonts w:asciiTheme="minorHAnsi" w:eastAsia="Arial" w:hAnsiTheme="minorHAnsi" w:cstheme="minorHAnsi"/>
        </w:rPr>
        <w:t xml:space="preserve">Apresento </w:t>
      </w:r>
      <w:proofErr w:type="spellStart"/>
      <w:r w:rsidRPr="00015FAF">
        <w:rPr>
          <w:rFonts w:asciiTheme="minorHAnsi" w:eastAsia="Arial" w:hAnsiTheme="minorHAnsi" w:cstheme="minorHAnsi"/>
        </w:rPr>
        <w:t>V.Sª</w:t>
      </w:r>
      <w:proofErr w:type="spellEnd"/>
      <w:r w:rsidRPr="00015FAF">
        <w:rPr>
          <w:rFonts w:asciiTheme="minorHAnsi" w:eastAsia="Arial" w:hAnsiTheme="minorHAnsi" w:cstheme="minorHAnsi"/>
        </w:rPr>
        <w:t>. proposta do prestador ____________________________________ inscrita no CPF n.º ________________________ residente em _______________________________________________________________ , CEP __________________ telefone ____________________________ e-mail _______________________________, para execução dos serviços abaixo relacionados:</w:t>
      </w:r>
    </w:p>
    <w:tbl>
      <w:tblPr>
        <w:tblpPr w:leftFromText="141" w:rightFromText="141" w:vertAnchor="text" w:horzAnchor="margin" w:tblpXSpec="center" w:tblpY="2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3686"/>
        <w:gridCol w:w="1559"/>
        <w:gridCol w:w="1417"/>
        <w:gridCol w:w="1843"/>
      </w:tblGrid>
      <w:tr w:rsidR="0030183A" w:rsidRPr="00575292" w:rsidTr="0038015A">
        <w:trPr>
          <w:trHeight w:val="186"/>
        </w:trPr>
        <w:tc>
          <w:tcPr>
            <w:tcW w:w="988" w:type="dxa"/>
          </w:tcPr>
          <w:p w:rsidR="0030183A" w:rsidRPr="00015FAF" w:rsidRDefault="0030183A" w:rsidP="0038015A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FAF">
              <w:rPr>
                <w:rFonts w:asciiTheme="minorHAnsi" w:hAnsiTheme="minorHAnsi" w:cstheme="minorHAnsi"/>
                <w:b/>
              </w:rPr>
              <w:t>UNIDADE</w:t>
            </w:r>
          </w:p>
        </w:tc>
        <w:tc>
          <w:tcPr>
            <w:tcW w:w="850" w:type="dxa"/>
          </w:tcPr>
          <w:p w:rsidR="0030183A" w:rsidRPr="00015FAF" w:rsidRDefault="0030183A" w:rsidP="0038015A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FAF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3686" w:type="dxa"/>
          </w:tcPr>
          <w:p w:rsidR="0030183A" w:rsidRPr="00015FAF" w:rsidRDefault="0030183A" w:rsidP="0038015A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FAF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559" w:type="dxa"/>
          </w:tcPr>
          <w:p w:rsidR="0030183A" w:rsidRPr="00015FAF" w:rsidRDefault="0030183A" w:rsidP="0038015A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FAF">
              <w:rPr>
                <w:rFonts w:asciiTheme="minorHAnsi" w:hAnsiTheme="minorHAnsi" w:cstheme="minorHAnsi"/>
                <w:b/>
              </w:rPr>
              <w:t>CUSTO UNITÁRIO (R$)</w:t>
            </w:r>
          </w:p>
        </w:tc>
        <w:tc>
          <w:tcPr>
            <w:tcW w:w="1417" w:type="dxa"/>
          </w:tcPr>
          <w:p w:rsidR="0030183A" w:rsidRPr="00015FAF" w:rsidRDefault="0030183A" w:rsidP="0038015A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FAF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843" w:type="dxa"/>
          </w:tcPr>
          <w:p w:rsidR="0030183A" w:rsidRPr="00015FAF" w:rsidRDefault="0030183A" w:rsidP="0038015A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5FAF">
              <w:rPr>
                <w:rFonts w:asciiTheme="minorHAnsi" w:hAnsiTheme="minorHAnsi" w:cstheme="minorHAnsi"/>
                <w:b/>
              </w:rPr>
              <w:t>VALOR TOTAL DA PROPOSTA FINANCEIRA (R$)</w:t>
            </w:r>
          </w:p>
        </w:tc>
      </w:tr>
      <w:tr w:rsidR="0030183A" w:rsidRPr="00575292" w:rsidTr="0038015A">
        <w:trPr>
          <w:trHeight w:val="871"/>
        </w:trPr>
        <w:tc>
          <w:tcPr>
            <w:tcW w:w="988" w:type="dxa"/>
            <w:vAlign w:val="center"/>
          </w:tcPr>
          <w:p w:rsidR="0030183A" w:rsidRPr="00015FAF" w:rsidRDefault="0030183A" w:rsidP="0038015A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Serviço</w:t>
            </w:r>
          </w:p>
        </w:tc>
        <w:tc>
          <w:tcPr>
            <w:tcW w:w="850" w:type="dxa"/>
            <w:vAlign w:val="center"/>
          </w:tcPr>
          <w:p w:rsidR="0030183A" w:rsidRPr="00015FAF" w:rsidRDefault="0030183A" w:rsidP="0038015A">
            <w:pPr>
              <w:pStyle w:val="Contedodetabela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01</w:t>
            </w:r>
          </w:p>
        </w:tc>
        <w:tc>
          <w:tcPr>
            <w:tcW w:w="3686" w:type="dxa"/>
          </w:tcPr>
          <w:p w:rsidR="0030183A" w:rsidRPr="00FD7995" w:rsidRDefault="0030183A" w:rsidP="0038015A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FD799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SERVIÇOS DE APOIO OPERACIONAL </w:t>
            </w:r>
            <w:r w:rsidRPr="00FD7995">
              <w:rPr>
                <w:rFonts w:cs="Arial"/>
                <w:color w:val="auto"/>
                <w:sz w:val="22"/>
                <w:szCs w:val="22"/>
              </w:rPr>
              <w:t>PARA:</w:t>
            </w:r>
          </w:p>
          <w:p w:rsidR="0030183A" w:rsidRPr="00FD7995" w:rsidRDefault="0030183A" w:rsidP="0038015A">
            <w:pPr>
              <w:pStyle w:val="Default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30183A" w:rsidRPr="003122D1" w:rsidRDefault="0030183A" w:rsidP="0030183A">
            <w:pPr>
              <w:numPr>
                <w:ilvl w:val="0"/>
                <w:numId w:val="1"/>
              </w:numPr>
              <w:ind w:hanging="436"/>
              <w:rPr>
                <w:rFonts w:cs="Arial"/>
                <w:szCs w:val="28"/>
              </w:rPr>
            </w:pPr>
            <w:proofErr w:type="gramStart"/>
            <w:r w:rsidRPr="00091205">
              <w:rPr>
                <w:rFonts w:cs="Arial"/>
                <w:bCs/>
              </w:rPr>
              <w:t>O</w:t>
            </w:r>
            <w:r>
              <w:rPr>
                <w:rFonts w:cs="Arial"/>
                <w:bCs/>
              </w:rPr>
              <w:t>(</w:t>
            </w:r>
            <w:proofErr w:type="gramEnd"/>
            <w:r>
              <w:rPr>
                <w:rFonts w:cs="Arial"/>
                <w:bCs/>
              </w:rPr>
              <w:t>A)</w:t>
            </w:r>
            <w:r w:rsidRPr="00091205">
              <w:rPr>
                <w:rFonts w:cs="Arial"/>
                <w:bCs/>
              </w:rPr>
              <w:t xml:space="preserve"> profissional contratado </w:t>
            </w:r>
            <w:r w:rsidRPr="00091205">
              <w:rPr>
                <w:rFonts w:cs="Arial"/>
              </w:rPr>
              <w:t>deverá</w:t>
            </w:r>
            <w:r w:rsidRPr="004F7904">
              <w:rPr>
                <w:szCs w:val="28"/>
              </w:rPr>
              <w:t xml:space="preserve"> </w:t>
            </w:r>
            <w:r>
              <w:rPr>
                <w:rFonts w:asciiTheme="minorHAnsi" w:hAnsiTheme="minorHAnsi" w:cs="Arial"/>
              </w:rPr>
              <w:t>orientar e acompanhar o coordenador e a diretoria da associação na implementação e gestão do projeto;</w:t>
            </w:r>
          </w:p>
          <w:p w:rsidR="0030183A" w:rsidRDefault="0030183A" w:rsidP="0030183A">
            <w:pPr>
              <w:pStyle w:val="PargrafodaLista"/>
              <w:numPr>
                <w:ilvl w:val="0"/>
                <w:numId w:val="1"/>
              </w:numPr>
              <w:suppressAutoHyphens/>
              <w:autoSpaceDE w:val="0"/>
              <w:spacing w:before="0" w:after="0" w:line="240" w:lineRule="auto"/>
              <w:contextualSpacing w:val="0"/>
              <w:rPr>
                <w:rFonts w:asciiTheme="minorHAnsi" w:hAnsiTheme="minorHAnsi" w:cs="Arial"/>
              </w:rPr>
            </w:pPr>
            <w:r w:rsidRPr="00D27FEC">
              <w:rPr>
                <w:rFonts w:asciiTheme="minorHAnsi" w:hAnsiTheme="minorHAnsi" w:cs="Arial"/>
              </w:rPr>
              <w:t xml:space="preserve">Reunir-se </w:t>
            </w:r>
            <w:r>
              <w:rPr>
                <w:rFonts w:asciiTheme="minorHAnsi" w:hAnsiTheme="minorHAnsi" w:cs="Arial"/>
              </w:rPr>
              <w:t>quinzenalmente</w:t>
            </w:r>
            <w:r w:rsidRPr="00D27FEC">
              <w:rPr>
                <w:rFonts w:asciiTheme="minorHAnsi" w:hAnsiTheme="minorHAnsi" w:cs="Arial"/>
              </w:rPr>
              <w:t xml:space="preserve"> com a coordenação e a equipe técnica do projeto para </w:t>
            </w:r>
            <w:r>
              <w:rPr>
                <w:rFonts w:asciiTheme="minorHAnsi" w:hAnsiTheme="minorHAnsi" w:cs="Arial"/>
              </w:rPr>
              <w:lastRenderedPageBreak/>
              <w:t xml:space="preserve">planejamento </w:t>
            </w:r>
            <w:r w:rsidRPr="00D27FEC">
              <w:rPr>
                <w:rFonts w:asciiTheme="minorHAnsi" w:hAnsiTheme="minorHAnsi" w:cs="Arial"/>
              </w:rPr>
              <w:t xml:space="preserve">e discussão dos trabalhos </w:t>
            </w:r>
            <w:r>
              <w:rPr>
                <w:rFonts w:asciiTheme="minorHAnsi" w:hAnsiTheme="minorHAnsi" w:cs="Arial"/>
              </w:rPr>
              <w:t xml:space="preserve">a serem </w:t>
            </w:r>
            <w:r w:rsidRPr="00D27FEC">
              <w:rPr>
                <w:rFonts w:asciiTheme="minorHAnsi" w:hAnsiTheme="minorHAnsi" w:cs="Arial"/>
              </w:rPr>
              <w:t>realizados;</w:t>
            </w:r>
          </w:p>
          <w:p w:rsidR="0030183A" w:rsidRDefault="0030183A" w:rsidP="0030183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  <w:tab w:val="left" w:pos="15"/>
              </w:tabs>
            </w:pPr>
            <w:r>
              <w:t>Acompanhar o processo de contratação de antropólogo e ambientalista para a realização do Laudo socioambiental, organizar e acompanhar a consecução dos trabalhos (reunião preparatória com as 7 comunidades para nivelamento de informações e programação das atividades de pesquisa, identificação de pontos focais – pesquisadores indígenas por aldeia, realização dos trabalhos de campo, apresentação dos resultados);</w:t>
            </w:r>
          </w:p>
          <w:p w:rsidR="0030183A" w:rsidRDefault="0030183A" w:rsidP="0030183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  <w:tab w:val="left" w:pos="15"/>
              </w:tabs>
            </w:pPr>
            <w:r>
              <w:t xml:space="preserve">Planejar e executar as Oficinas de Marcos regulatórios ambientais e territoriais – contexto histórico e econômico da região </w:t>
            </w:r>
            <w:proofErr w:type="spellStart"/>
            <w:r>
              <w:t>Namunkurá</w:t>
            </w:r>
            <w:proofErr w:type="spellEnd"/>
            <w:r>
              <w:t xml:space="preserve"> – Terra Indígena São Marcos, bem como o </w:t>
            </w:r>
            <w:r w:rsidRPr="00FA3727">
              <w:t xml:space="preserve">Seminário: Gestão Ambiental e Territorial da Região </w:t>
            </w:r>
            <w:proofErr w:type="spellStart"/>
            <w:r w:rsidRPr="00FA3727">
              <w:t>Namunkurá</w:t>
            </w:r>
            <w:proofErr w:type="spellEnd"/>
            <w:r w:rsidRPr="00FA3727">
              <w:t>/TI São Marcos, Políticas Públicas e Perspectivas de Futuro.</w:t>
            </w:r>
          </w:p>
          <w:p w:rsidR="0030183A" w:rsidRDefault="0030183A" w:rsidP="0030183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  <w:tab w:val="left" w:pos="15"/>
              </w:tabs>
            </w:pPr>
            <w:r>
              <w:t xml:space="preserve">Acompanhar contratação de serviços de registro em vídeo, bem como a captação de imagens e edição, garantindo perpetuação da memória dos anciões e anciãs sobre locais importantes da fauna, flora e recursos hídricos da região </w:t>
            </w:r>
            <w:proofErr w:type="spellStart"/>
            <w:r>
              <w:t>Namunkurá</w:t>
            </w:r>
            <w:proofErr w:type="spellEnd"/>
            <w:r>
              <w:t xml:space="preserve">, promovendo aproximação entre as gerações e transmissão de conhecimentos. </w:t>
            </w:r>
          </w:p>
          <w:p w:rsidR="0030183A" w:rsidRDefault="0030183A" w:rsidP="0030183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  <w:tab w:val="left" w:pos="15"/>
              </w:tabs>
              <w:suppressAutoHyphens/>
              <w:autoSpaceDE w:val="0"/>
              <w:spacing w:before="0" w:after="0" w:line="240" w:lineRule="auto"/>
              <w:contextualSpacing w:val="0"/>
            </w:pPr>
            <w:r>
              <w:rPr>
                <w:rFonts w:asciiTheme="minorHAnsi" w:hAnsiTheme="minorHAnsi" w:cs="Arial"/>
              </w:rPr>
              <w:t>Conduzir periodicamente avaliações participativas e monitoramento do projeto</w:t>
            </w:r>
            <w:r w:rsidRPr="00FA3727">
              <w:rPr>
                <w:rFonts w:asciiTheme="minorHAnsi" w:hAnsiTheme="minorHAnsi" w:cs="Arial"/>
              </w:rPr>
              <w:t xml:space="preserve">. </w:t>
            </w:r>
          </w:p>
          <w:p w:rsidR="0030183A" w:rsidRPr="00575292" w:rsidRDefault="0030183A" w:rsidP="0038015A">
            <w:pPr>
              <w:pStyle w:val="PargrafodaLista1"/>
              <w:ind w:left="36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183A" w:rsidRPr="00575292" w:rsidRDefault="0030183A" w:rsidP="0038015A">
            <w:pPr>
              <w:pStyle w:val="Contedodetabela"/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  <w:p w:rsidR="0030183A" w:rsidRPr="00575292" w:rsidRDefault="0030183A" w:rsidP="0038015A">
            <w:pPr>
              <w:pStyle w:val="Contedodetabela"/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17" w:type="dxa"/>
          </w:tcPr>
          <w:p w:rsidR="0030183A" w:rsidRPr="00575292" w:rsidRDefault="0030183A" w:rsidP="0038015A">
            <w:pPr>
              <w:pStyle w:val="Contedodetabela"/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</w:tcPr>
          <w:p w:rsidR="0030183A" w:rsidRPr="00575292" w:rsidRDefault="0030183A" w:rsidP="0038015A">
            <w:pPr>
              <w:pStyle w:val="Contedodetabela"/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30183A" w:rsidRDefault="0030183A" w:rsidP="0030183A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  <w:color w:val="FF0000"/>
        </w:rPr>
      </w:pPr>
    </w:p>
    <w:tbl>
      <w:tblPr>
        <w:tblpPr w:leftFromText="141" w:rightFromText="141" w:vertAnchor="text" w:horzAnchor="margin" w:tblpXSpec="center" w:tblpY="123"/>
        <w:tblW w:w="10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130"/>
        <w:gridCol w:w="2275"/>
      </w:tblGrid>
      <w:tr w:rsidR="0030183A" w:rsidRPr="00575292" w:rsidTr="0038015A">
        <w:trPr>
          <w:trHeight w:val="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A" w:rsidRPr="00231EC5" w:rsidRDefault="0030183A" w:rsidP="0038015A">
            <w:pPr>
              <w:pStyle w:val="Contedodatabela"/>
              <w:snapToGrid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31E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VALOR TOTAL / PREÇO GLOBAL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A" w:rsidRPr="00575292" w:rsidRDefault="0030183A" w:rsidP="0038015A">
            <w:pPr>
              <w:pStyle w:val="Contedodatabela"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30183A" w:rsidRPr="00575292" w:rsidTr="0038015A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3A" w:rsidRPr="00231EC5" w:rsidRDefault="0030183A" w:rsidP="0038015A">
            <w:pPr>
              <w:pStyle w:val="Contedodatabela"/>
              <w:snapToGrid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31E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VALOR POR EXTENSO:</w:t>
            </w: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</w:tcBorders>
          </w:tcPr>
          <w:p w:rsidR="0030183A" w:rsidRPr="00575292" w:rsidRDefault="0030183A" w:rsidP="0038015A">
            <w:pPr>
              <w:pStyle w:val="Contedodatabela"/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A" w:rsidRPr="00575292" w:rsidRDefault="0030183A" w:rsidP="0038015A">
            <w:pPr>
              <w:pStyle w:val="Contedodatabela"/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30183A" w:rsidRPr="00575292" w:rsidTr="0038015A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83A" w:rsidRPr="00231EC5" w:rsidRDefault="0030183A" w:rsidP="0038015A">
            <w:pPr>
              <w:pStyle w:val="Contedodatabela"/>
              <w:snapToGrid w:val="0"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ASSINATURA</w:t>
            </w:r>
            <w:r w:rsidRPr="00231EC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</w:tcBorders>
          </w:tcPr>
          <w:p w:rsidR="0030183A" w:rsidRPr="00575292" w:rsidRDefault="0030183A" w:rsidP="0038015A">
            <w:pPr>
              <w:pStyle w:val="Contedodatabela"/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3A" w:rsidRPr="00575292" w:rsidRDefault="0030183A" w:rsidP="0038015A">
            <w:pPr>
              <w:pStyle w:val="Contedodatabela"/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30183A" w:rsidRDefault="0030183A" w:rsidP="0030183A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  <w:color w:val="FF0000"/>
        </w:rPr>
      </w:pPr>
    </w:p>
    <w:p w:rsidR="0030183A" w:rsidRDefault="0030183A" w:rsidP="0030183A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  <w:color w:val="FF0000"/>
        </w:rPr>
      </w:pPr>
    </w:p>
    <w:p w:rsidR="0030183A" w:rsidRDefault="0030183A" w:rsidP="0030183A">
      <w:pPr>
        <w:tabs>
          <w:tab w:val="left" w:pos="-851"/>
        </w:tabs>
        <w:snapToGrid w:val="0"/>
        <w:spacing w:before="0" w:after="0" w:line="240" w:lineRule="auto"/>
        <w:ind w:firstLine="0"/>
        <w:rPr>
          <w:rFonts w:asciiTheme="minorHAnsi" w:eastAsia="Arial" w:hAnsiTheme="minorHAnsi" w:cstheme="minorHAnsi"/>
          <w:color w:val="FF0000"/>
        </w:rPr>
      </w:pPr>
    </w:p>
    <w:p w:rsidR="00683CB8" w:rsidRDefault="00683CB8">
      <w:bookmarkStart w:id="0" w:name="_GoBack"/>
      <w:bookmarkEnd w:id="0"/>
    </w:p>
    <w:sectPr w:rsidR="00683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A40"/>
    <w:multiLevelType w:val="hybridMultilevel"/>
    <w:tmpl w:val="EEA269FE"/>
    <w:lvl w:ilvl="0" w:tplc="00000004">
      <w:start w:val="1"/>
      <w:numFmt w:val="lowerRoman"/>
      <w:lvlText w:val="(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A"/>
    <w:rsid w:val="0030183A"/>
    <w:rsid w:val="006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0AAD-067A-4483-B916-304AF869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3A"/>
    <w:pPr>
      <w:spacing w:before="60" w:after="120" w:line="300" w:lineRule="exact"/>
      <w:ind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Celula"/>
    <w:basedOn w:val="Normal"/>
    <w:link w:val="PargrafodaListaChar"/>
    <w:uiPriority w:val="34"/>
    <w:qFormat/>
    <w:rsid w:val="0030183A"/>
    <w:pPr>
      <w:ind w:left="720"/>
      <w:contextualSpacing/>
    </w:pPr>
  </w:style>
  <w:style w:type="character" w:customStyle="1" w:styleId="PargrafodaListaChar">
    <w:name w:val="Parágrafo da Lista Char"/>
    <w:aliases w:val="Celula Char"/>
    <w:link w:val="PargrafodaLista"/>
    <w:uiPriority w:val="34"/>
    <w:locked/>
    <w:rsid w:val="0030183A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30183A"/>
    <w:pPr>
      <w:suppressLineNumbers/>
      <w:suppressAutoHyphens/>
      <w:spacing w:before="0" w:after="0" w:line="240" w:lineRule="auto"/>
      <w:ind w:firstLine="0"/>
    </w:pPr>
    <w:rPr>
      <w:rFonts w:eastAsia="Times New Roman"/>
      <w:szCs w:val="24"/>
      <w:lang w:eastAsia="ar-SA"/>
    </w:rPr>
  </w:style>
  <w:style w:type="paragraph" w:customStyle="1" w:styleId="Default">
    <w:name w:val="Default"/>
    <w:rsid w:val="0030183A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30183A"/>
    <w:pPr>
      <w:widowControl w:val="0"/>
      <w:suppressLineNumbers/>
      <w:tabs>
        <w:tab w:val="left" w:pos="720"/>
      </w:tabs>
      <w:suppressAutoHyphens/>
      <w:spacing w:before="0" w:after="0" w:line="100" w:lineRule="atLeast"/>
      <w:ind w:firstLine="0"/>
      <w:jc w:val="lef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30183A"/>
    <w:pPr>
      <w:suppressAutoHyphens/>
      <w:spacing w:after="200" w:line="276" w:lineRule="auto"/>
      <w:jc w:val="both"/>
      <w:textAlignment w:val="baseline"/>
    </w:pPr>
    <w:rPr>
      <w:rFonts w:ascii="Calibri" w:eastAsia="Arial" w:hAnsi="Calibri" w:cs="Times New Roman"/>
      <w:kern w:val="1"/>
      <w:lang w:eastAsia="ar-SA"/>
    </w:rPr>
  </w:style>
  <w:style w:type="paragraph" w:customStyle="1" w:styleId="Textbody">
    <w:name w:val="Text body"/>
    <w:basedOn w:val="Standard"/>
    <w:rsid w:val="0030183A"/>
    <w:pPr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0"/>
    </w:rPr>
  </w:style>
  <w:style w:type="paragraph" w:customStyle="1" w:styleId="PargrafodaLista1">
    <w:name w:val="Parágrafo da Lista1"/>
    <w:basedOn w:val="Normal"/>
    <w:rsid w:val="0030183A"/>
    <w:pPr>
      <w:suppressAutoHyphens/>
      <w:spacing w:before="0" w:after="0" w:line="100" w:lineRule="atLeast"/>
      <w:ind w:left="720" w:firstLine="0"/>
      <w:jc w:val="left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Karine Cardoso</dc:creator>
  <cp:keywords/>
  <dc:description/>
  <cp:lastModifiedBy>Ellen Karine Cardoso</cp:lastModifiedBy>
  <cp:revision>1</cp:revision>
  <dcterms:created xsi:type="dcterms:W3CDTF">2018-06-19T19:13:00Z</dcterms:created>
  <dcterms:modified xsi:type="dcterms:W3CDTF">2018-06-19T19:13:00Z</dcterms:modified>
</cp:coreProperties>
</file>